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r>
        <w:rPr>
          <w:rFonts w:hint="default" w:ascii="微软雅黑" w:hAnsi="微软雅黑" w:eastAsia="微软雅黑"/>
          <w:b/>
          <w:sz w:val="32"/>
          <w:szCs w:val="32"/>
        </w:rPr>
        <w:t>衢州</w:t>
      </w:r>
      <w:r>
        <w:rPr>
          <w:rFonts w:hint="eastAsia" w:ascii="微软雅黑" w:hAnsi="微软雅黑" w:eastAsia="微软雅黑"/>
          <w:b/>
          <w:sz w:val="32"/>
          <w:szCs w:val="32"/>
        </w:rPr>
        <w:t>学院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用人单位人才需求信息登记表</w:t>
      </w:r>
    </w:p>
    <w:p>
      <w:pPr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sz w:val="24"/>
        </w:rPr>
        <w:t>单位资料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 xml:space="preserve">       </w:t>
      </w:r>
      <w:r>
        <w:rPr>
          <w:rFonts w:hint="eastAsia" w:ascii="宋体" w:hAnsi="宋体"/>
          <w:szCs w:val="21"/>
        </w:rPr>
        <w:t>填表日期：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default" w:ascii="宋体" w:hAnsi="宋体"/>
          <w:szCs w:val="21"/>
          <w:lang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default" w:ascii="宋体" w:hAnsi="宋体"/>
          <w:szCs w:val="21"/>
        </w:rPr>
        <w:t>03</w:t>
      </w:r>
      <w:r>
        <w:rPr>
          <w:rFonts w:hint="eastAsia" w:ascii="宋体" w:hAnsi="宋体"/>
          <w:szCs w:val="21"/>
        </w:rPr>
        <w:t>月</w:t>
      </w:r>
      <w:r>
        <w:rPr>
          <w:rFonts w:hint="default" w:ascii="宋体" w:hAnsi="宋体"/>
          <w:szCs w:val="21"/>
          <w:lang w:eastAsia="zh-CN"/>
        </w:rPr>
        <w:t>26</w:t>
      </w:r>
      <w:r>
        <w:rPr>
          <w:rFonts w:hint="eastAsia" w:ascii="宋体" w:hAnsi="宋体"/>
          <w:szCs w:val="21"/>
        </w:rPr>
        <w:t>日</w:t>
      </w: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041"/>
        <w:gridCol w:w="1361"/>
        <w:gridCol w:w="1791"/>
        <w:gridCol w:w="132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9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单位全称</w:t>
            </w:r>
          </w:p>
        </w:tc>
        <w:tc>
          <w:tcPr>
            <w:tcW w:w="8433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温州隆森电气有限公司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招聘部门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人力资源部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招聘负责人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黄浦苗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单位电话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0577-86520157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宋体" w:hAnsi="宋体"/>
                <w:b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spacing w:val="40"/>
                <w:szCs w:val="21"/>
              </w:rPr>
              <w:t>13868849656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QQ号码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526335109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526335109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联系地址</w:t>
            </w:r>
          </w:p>
        </w:tc>
        <w:tc>
          <w:tcPr>
            <w:tcW w:w="8433" w:type="dxa"/>
            <w:gridSpan w:val="5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浙江省温州经济技术开发区金海大道433号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  <w:tc>
          <w:tcPr>
            <w:tcW w:w="8433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□国家机关/事业单位        □国有企业       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民营/私营/个体企业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□中外合资/合作            □外商独资       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</w:tr>
    </w:tbl>
    <w:p>
      <w:pPr>
        <w:rPr>
          <w:rFonts w:ascii="宋体" w:hAnsi="宋体"/>
          <w:b/>
          <w:color w:val="FF0000"/>
          <w:szCs w:val="21"/>
          <w:u w:val="single"/>
        </w:rPr>
      </w:pPr>
      <w:r>
        <w:rPr>
          <w:rFonts w:hint="eastAsia" w:ascii="宋体" w:hAnsi="宋体"/>
          <w:b/>
          <w:sz w:val="24"/>
        </w:rPr>
        <w:t>招聘需求                                         总共招聘人数：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90</w:t>
      </w:r>
      <w:r>
        <w:rPr>
          <w:rFonts w:hint="eastAsia" w:ascii="宋体" w:hAnsi="宋体"/>
          <w:b/>
          <w:sz w:val="24"/>
          <w:u w:val="single"/>
        </w:rPr>
        <w:t xml:space="preserve">人       </w:t>
      </w:r>
    </w:p>
    <w:tbl>
      <w:tblPr>
        <w:tblStyle w:val="5"/>
        <w:tblW w:w="9845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668"/>
        <w:gridCol w:w="4828"/>
        <w:gridCol w:w="1418"/>
        <w:gridCol w:w="1404"/>
      </w:tblGrid>
      <w:tr>
        <w:tblPrEx>
          <w:tblLayout w:type="fixed"/>
        </w:tblPrEx>
        <w:trPr>
          <w:cantSplit/>
          <w:trHeight w:val="772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招聘岗位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48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工作地点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（具体到市）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具体要求（性别、英语等）</w:t>
            </w:r>
          </w:p>
        </w:tc>
      </w:tr>
      <w:tr>
        <w:tblPrEx>
          <w:tblLayout w:type="fixed"/>
        </w:tblPrEx>
        <w:trPr>
          <w:cantSplit/>
          <w:trHeight w:val="605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销售工程师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机械设计、机械制造、自动化、电气、模具、营销、英语等相关专业。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5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售后工程师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机械设计、机械制造、自动化、电气、模具、营销、英语等相关专业。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5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报价预算员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机械设计、机械制造、自动化、电气、模具、营销、英语等相关专业。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5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外贸业务员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机械设计、机械制造、自动化、电气、模具、营销、英语等相关专业。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性别不限，英语四级以上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结构设计工程师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（零部件）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机械设计及自动化、机械设计及理论、机械工程、自动化、工业工程、测绘技术与仪器、金属材料工程、模具设计与制造、仓储物流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结构设计工程师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（柜体）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机械设计及自动化、机械设计及理论、机械工程、自动化、工业工程、测绘技术与仪器、金属材料工程、模具设计与制造、仓储物流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工艺工程师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机械设计及自动化、机械设计及理论、机械工程、自动化、工业工程、测绘技术与仪器、金属材料工程、模具设计与制造、仓储物流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机械设计及自动化、机械设计及理论、机械工程、自动化、工业工程、测绘技术与仪器、金属材料工程、模具设计与制造、仓储物流。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仓储物流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机械设计及自动化、机械设计及理论、机械工程、自动化、工业工程、测绘技术与仪器、金属材料工程、模具设计与制造、仓储物流。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机械设计及自动化、机械设计及理论、机械工程、自动化、工业工程、测绘技术与仪器、金属材料工程、模具设计与制造、仓储物流。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采购工程师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机械设计及自动化、机械设计及理论、机械工程、自动化、工业工程、测绘技术与仪器、金属材料工程、模具设计与制造、仓储物流。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体系工程师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机械设计及自动化、机械设计及理论、机械工程、自动化、工业工程、测绘技术与仪器、金属材料工程、模具设计与制造、仓储物流。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机械设计及自动化、机械设计及理论、机械工程、自动化、工业工程、测绘技术与仪器、金属材料工程、模具设计与制造、仓储物流。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财务&amp;审计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财会管理、会计、审计、统计类。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女性，温州地区人。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人力行政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人力资源、工商管理、行政管理、文秘类、师范类。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IT工程师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计算机专业、电子技术与通信工程。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608" w:hRule="atLeast"/>
        </w:trPr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维护工程师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3名</w:t>
            </w:r>
          </w:p>
        </w:tc>
        <w:tc>
          <w:tcPr>
            <w:tcW w:w="4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计算机专业、电子技术与通信工程。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龙湾滨海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性别不限</w:t>
            </w:r>
          </w:p>
        </w:tc>
      </w:tr>
      <w:tr>
        <w:tblPrEx>
          <w:tblLayout w:type="fixed"/>
        </w:tblPrEx>
        <w:trPr>
          <w:cantSplit/>
          <w:trHeight w:val="2970" w:hRule="atLeast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待遇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(详尽)</w:t>
            </w:r>
          </w:p>
        </w:tc>
        <w:tc>
          <w:tcPr>
            <w:tcW w:w="83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试用期时间：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2个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月；试用期工资：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3500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元/月；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试用开始时间（ A  ）：A到岗第1天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B领到毕业证书第1天    C其他：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转正工资（扣除五险一金个人承担金额）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default" w:ascii="宋体" w:hAnsi="宋体"/>
                <w:szCs w:val="21"/>
                <w:u w:val="single"/>
                <w:lang w:eastAsia="zh-CN"/>
              </w:rPr>
              <w:t>4000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元/月；转正后年薪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48000元</w:t>
            </w:r>
            <w:r>
              <w:rPr>
                <w:rFonts w:hint="default" w:ascii="宋体" w:hAnsi="宋体"/>
                <w:szCs w:val="21"/>
                <w:u w:val="single"/>
                <w:lang w:eastAsia="zh-CN"/>
              </w:rPr>
              <w:t>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社保（  B  ）： A五险一金     B五险     C没有社保；    </w:t>
            </w:r>
          </w:p>
          <w:p>
            <w:pPr>
              <w:spacing w:line="340" w:lineRule="exact"/>
              <w:ind w:lef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开始缴纳时间（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B ）：A到岗第1天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B转正第1天    C其他：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食宿安排（提供食宿或补贴金额）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提供食宿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工作安排：单/双休安排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单休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；日工作时间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8小时     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其他福利：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全勤奖、工龄奖、高温补贴、端午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中秋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生日礼品，年终奖等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32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</w:tc>
        <w:tc>
          <w:tcPr>
            <w:tcW w:w="8318" w:type="dxa"/>
            <w:gridSpan w:val="4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本科生</w:t>
            </w:r>
            <w:bookmarkStart w:id="0" w:name="_GoBack"/>
            <w:bookmarkEnd w:id="0"/>
            <w:r>
              <w:rPr>
                <w:rFonts w:hint="default" w:ascii="宋体" w:hAnsi="宋体"/>
                <w:szCs w:val="21"/>
              </w:rPr>
              <w:t>转正4500起。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 xml:space="preserve">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Bookshelf Symbol 7">
    <w:altName w:val="苹方-简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6628C"/>
    <w:multiLevelType w:val="multilevel"/>
    <w:tmpl w:val="6DE662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10"/>
    <w:rsid w:val="00052B7B"/>
    <w:rsid w:val="00072D05"/>
    <w:rsid w:val="00083C86"/>
    <w:rsid w:val="00161E10"/>
    <w:rsid w:val="00162607"/>
    <w:rsid w:val="001C3140"/>
    <w:rsid w:val="001C7204"/>
    <w:rsid w:val="002025AD"/>
    <w:rsid w:val="0027093D"/>
    <w:rsid w:val="00271570"/>
    <w:rsid w:val="00275656"/>
    <w:rsid w:val="0027762B"/>
    <w:rsid w:val="002801F9"/>
    <w:rsid w:val="00296EC1"/>
    <w:rsid w:val="002D2E85"/>
    <w:rsid w:val="003156B2"/>
    <w:rsid w:val="00364318"/>
    <w:rsid w:val="004342B1"/>
    <w:rsid w:val="00506301"/>
    <w:rsid w:val="005730D8"/>
    <w:rsid w:val="005977B1"/>
    <w:rsid w:val="005B66F9"/>
    <w:rsid w:val="005C4523"/>
    <w:rsid w:val="0063409A"/>
    <w:rsid w:val="006A686C"/>
    <w:rsid w:val="006F4D48"/>
    <w:rsid w:val="007309AB"/>
    <w:rsid w:val="007646C4"/>
    <w:rsid w:val="00766887"/>
    <w:rsid w:val="008C3366"/>
    <w:rsid w:val="008F77E9"/>
    <w:rsid w:val="009006EA"/>
    <w:rsid w:val="0096196D"/>
    <w:rsid w:val="009626CB"/>
    <w:rsid w:val="009C15EC"/>
    <w:rsid w:val="00A73DC3"/>
    <w:rsid w:val="00A74AB1"/>
    <w:rsid w:val="00AA4374"/>
    <w:rsid w:val="00AD5805"/>
    <w:rsid w:val="00AE3B94"/>
    <w:rsid w:val="00B256A3"/>
    <w:rsid w:val="00B858C1"/>
    <w:rsid w:val="00B94D92"/>
    <w:rsid w:val="00CA3890"/>
    <w:rsid w:val="00CB38CC"/>
    <w:rsid w:val="00CD27FE"/>
    <w:rsid w:val="00D81735"/>
    <w:rsid w:val="00D91723"/>
    <w:rsid w:val="00DE09DE"/>
    <w:rsid w:val="00E10FDB"/>
    <w:rsid w:val="00E169A4"/>
    <w:rsid w:val="00E20425"/>
    <w:rsid w:val="00EC152F"/>
    <w:rsid w:val="00EC6AA4"/>
    <w:rsid w:val="00F00071"/>
    <w:rsid w:val="00F21AEE"/>
    <w:rsid w:val="00F60CC4"/>
    <w:rsid w:val="00FB15D9"/>
    <w:rsid w:val="2E7B0953"/>
    <w:rsid w:val="2F87455F"/>
    <w:rsid w:val="4A866D35"/>
    <w:rsid w:val="50952724"/>
    <w:rsid w:val="771FEA58"/>
    <w:rsid w:val="78E90488"/>
    <w:rsid w:val="7E3DBA37"/>
    <w:rsid w:val="7FCFDCE4"/>
    <w:rsid w:val="9EB29DAC"/>
    <w:rsid w:val="BEB3646E"/>
    <w:rsid w:val="DD73D540"/>
    <w:rsid w:val="F7A78EE3"/>
    <w:rsid w:val="FC566634"/>
    <w:rsid w:val="FCEB093E"/>
    <w:rsid w:val="FEF69194"/>
    <w:rsid w:val="FF7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2019-04-12T14:26:00Z</dcterms:created>
  <dc:creator>微软用户</dc:creator>
  <cp:lastModifiedBy>macbook</cp:lastModifiedBy>
  <dcterms:modified xsi:type="dcterms:W3CDTF">2020-03-26T13:23:01Z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